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7088"/>
      </w:tblGrid>
      <w:tr w:rsidR="00EF35B8" w:rsidRPr="00EF35B8" w:rsidTr="00375BE2">
        <w:trPr>
          <w:trHeight w:val="590"/>
          <w:jc w:val="center"/>
        </w:trPr>
        <w:tc>
          <w:tcPr>
            <w:tcW w:w="1063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32"/>
                <w:szCs w:val="32"/>
                <w:lang w:eastAsia="ru-RU"/>
              </w:rPr>
            </w:pPr>
            <w:bookmarkStart w:id="0" w:name="_GoBack"/>
            <w:bookmarkEnd w:id="0"/>
            <w:r w:rsidRPr="00EF35B8">
              <w:rPr>
                <w:rFonts w:eastAsia="Times New Roman"/>
                <w:b/>
                <w:color w:val="000000"/>
                <w:sz w:val="32"/>
                <w:szCs w:val="32"/>
                <w:lang w:eastAsia="ru-RU"/>
              </w:rPr>
              <w:t>Форма для заявления о барьере</w:t>
            </w:r>
          </w:p>
          <w:p w:rsidR="00D6652D" w:rsidRDefault="00D6652D" w:rsidP="00EF35B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32"/>
                <w:szCs w:val="32"/>
                <w:lang w:eastAsia="ru-RU"/>
              </w:rPr>
            </w:pPr>
          </w:p>
          <w:p w:rsidR="00EF35B8" w:rsidRDefault="00D6652D" w:rsidP="00EF35B8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  <w:r w:rsidRPr="00D6652D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t>(пожалуйста, указывайте информацию максимально подробно, это важно для дальнейшей проработки барьера и выработки решения по его устранению)</w:t>
            </w:r>
          </w:p>
          <w:p w:rsidR="00D6652D" w:rsidRPr="00D6652D" w:rsidRDefault="00D6652D" w:rsidP="00EF35B8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EF35B8" w:rsidRPr="00EF35B8" w:rsidTr="00375BE2">
        <w:trPr>
          <w:trHeight w:val="1713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Default="00EF35B8" w:rsidP="00D6652D">
            <w:pPr>
              <w:spacing w:after="0" w:line="240" w:lineRule="auto"/>
              <w:ind w:left="34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Наименование компании, контактное лицо, контакты </w:t>
            </w:r>
            <w:r w:rsidR="00D6652D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(тел., </w:t>
            </w:r>
            <w:r w:rsidR="00D6652D">
              <w:rPr>
                <w:rFonts w:eastAsia="Times New Roman"/>
                <w:b/>
                <w:bCs/>
                <w:color w:val="000000"/>
                <w:szCs w:val="24"/>
                <w:lang w:val="en-US" w:eastAsia="ru-RU"/>
              </w:rPr>
              <w:t>email</w:t>
            </w:r>
            <w:r w:rsidR="00D6652D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)</w:t>
            </w:r>
          </w:p>
          <w:p w:rsidR="00D6652D" w:rsidRDefault="00D6652D" w:rsidP="00D6652D">
            <w:pPr>
              <w:spacing w:after="0" w:line="240" w:lineRule="auto"/>
              <w:ind w:left="34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D6652D" w:rsidRPr="00EF35B8" w:rsidRDefault="00D6652D" w:rsidP="00D6652D">
            <w:pPr>
              <w:spacing w:after="0" w:line="240" w:lineRule="auto"/>
              <w:ind w:left="34"/>
              <w:jc w:val="center"/>
              <w:rPr>
                <w:rFonts w:eastAsia="Times New Roman"/>
                <w:bCs/>
                <w:i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i/>
                <w:color w:val="000000"/>
                <w:szCs w:val="24"/>
                <w:lang w:eastAsia="ru-RU"/>
              </w:rPr>
              <w:t>Контакты указываются по желанию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375BE2" w:rsidRPr="00375BE2" w:rsidRDefault="00375BE2" w:rsidP="00375BE2">
            <w:pPr>
              <w:spacing w:before="60" w:after="60"/>
              <w:jc w:val="both"/>
              <w:rPr>
                <w:rFonts w:eastAsia="Calibri"/>
                <w:i/>
                <w:szCs w:val="28"/>
              </w:rPr>
            </w:pPr>
            <w:r w:rsidRPr="00375BE2">
              <w:rPr>
                <w:rFonts w:eastAsia="Calibri"/>
                <w:i/>
                <w:szCs w:val="28"/>
              </w:rPr>
              <w:t xml:space="preserve">ООО «Интер» Москва, Складочная 15, 849555555, </w:t>
            </w:r>
            <w:hyperlink r:id="rId7" w:history="1">
              <w:r w:rsidRPr="00375BE2">
                <w:rPr>
                  <w:rStyle w:val="a9"/>
                  <w:rFonts w:eastAsia="Calibri"/>
                  <w:i/>
                  <w:szCs w:val="28"/>
                  <w:lang w:val="en-US"/>
                </w:rPr>
                <w:t>inter</w:t>
              </w:r>
              <w:r w:rsidRPr="00375BE2">
                <w:rPr>
                  <w:rStyle w:val="a9"/>
                  <w:rFonts w:eastAsia="Calibri"/>
                  <w:i/>
                  <w:szCs w:val="28"/>
                </w:rPr>
                <w:t>@</w:t>
              </w:r>
              <w:r w:rsidRPr="00375BE2">
                <w:rPr>
                  <w:rStyle w:val="a9"/>
                  <w:rFonts w:eastAsia="Calibri"/>
                  <w:i/>
                  <w:szCs w:val="28"/>
                  <w:lang w:val="en-US"/>
                </w:rPr>
                <w:t>inter</w:t>
              </w:r>
              <w:r w:rsidRPr="00375BE2">
                <w:rPr>
                  <w:rStyle w:val="a9"/>
                  <w:rFonts w:eastAsia="Calibri"/>
                  <w:i/>
                  <w:szCs w:val="28"/>
                </w:rPr>
                <w:t>.</w:t>
              </w:r>
              <w:r w:rsidRPr="00375BE2">
                <w:rPr>
                  <w:rStyle w:val="a9"/>
                  <w:rFonts w:eastAsia="Calibri"/>
                  <w:i/>
                  <w:szCs w:val="28"/>
                  <w:lang w:val="en-US"/>
                </w:rPr>
                <w:t>ru</w:t>
              </w:r>
            </w:hyperlink>
          </w:p>
          <w:p w:rsidR="00EF35B8" w:rsidRPr="00375BE2" w:rsidRDefault="00375BE2" w:rsidP="00375BE2">
            <w:pPr>
              <w:spacing w:after="0" w:line="240" w:lineRule="auto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375BE2">
              <w:rPr>
                <w:rFonts w:eastAsia="Calibri"/>
                <w:i/>
                <w:szCs w:val="28"/>
              </w:rPr>
              <w:t xml:space="preserve">Контактное лицо: заместитель генерального директора - Петров Петр Петрович (89257657687) </w:t>
            </w:r>
            <w:hyperlink r:id="rId8" w:history="1">
              <w:r w:rsidRPr="00375BE2">
                <w:rPr>
                  <w:rStyle w:val="a9"/>
                  <w:rFonts w:eastAsia="Calibri"/>
                  <w:i/>
                  <w:szCs w:val="28"/>
                  <w:lang w:val="en-US"/>
                </w:rPr>
                <w:t>i</w:t>
              </w:r>
              <w:r w:rsidRPr="00375BE2">
                <w:rPr>
                  <w:rStyle w:val="a9"/>
                  <w:rFonts w:eastAsia="Calibri"/>
                  <w:i/>
                  <w:szCs w:val="28"/>
                </w:rPr>
                <w:t>@</w:t>
              </w:r>
              <w:r w:rsidRPr="00375BE2">
                <w:rPr>
                  <w:rStyle w:val="a9"/>
                  <w:rFonts w:eastAsia="Calibri"/>
                  <w:i/>
                  <w:szCs w:val="28"/>
                  <w:lang w:val="en-US"/>
                </w:rPr>
                <w:t>inter</w:t>
              </w:r>
              <w:r w:rsidRPr="00375BE2">
                <w:rPr>
                  <w:rStyle w:val="a9"/>
                  <w:rFonts w:eastAsia="Calibri"/>
                  <w:i/>
                  <w:szCs w:val="28"/>
                </w:rPr>
                <w:t>.</w:t>
              </w:r>
              <w:r w:rsidRPr="00375BE2">
                <w:rPr>
                  <w:rStyle w:val="a9"/>
                  <w:rFonts w:eastAsia="Calibri"/>
                  <w:i/>
                  <w:szCs w:val="28"/>
                  <w:lang w:val="en-US"/>
                </w:rPr>
                <w:t>ru</w:t>
              </w:r>
            </w:hyperlink>
          </w:p>
        </w:tc>
      </w:tr>
      <w:tr w:rsidR="00EF35B8" w:rsidRPr="00EF35B8" w:rsidTr="00375BE2">
        <w:trPr>
          <w:trHeight w:val="1104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М</w:t>
            </w: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ожем ли мы указывать компанию и контактное лицо как источник информации о барьере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?</w:t>
            </w:r>
            <w:r w:rsidR="0013771B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(да/ нет)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EF35B8" w:rsidRPr="00375BE2" w:rsidRDefault="00375BE2" w:rsidP="00EF35B8">
            <w:pPr>
              <w:spacing w:after="0" w:line="240" w:lineRule="auto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375BE2">
              <w:rPr>
                <w:rFonts w:eastAsia="Times New Roman"/>
                <w:i/>
                <w:color w:val="000000"/>
                <w:szCs w:val="24"/>
                <w:lang w:eastAsia="ru-RU"/>
              </w:rPr>
              <w:t>Да</w:t>
            </w:r>
          </w:p>
        </w:tc>
      </w:tr>
      <w:tr w:rsidR="00EF35B8" w:rsidRPr="00EF35B8" w:rsidTr="00375BE2">
        <w:trPr>
          <w:trHeight w:val="1559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Сфера деятельности/ продукция (</w:t>
            </w:r>
            <w:r w:rsidR="00C93FBD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по возможности </w:t>
            </w: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ТН ВЭД), при экспорте которой возник барьер/ проблема (в том числе услуги)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EF35B8" w:rsidRPr="00375BE2" w:rsidRDefault="00375BE2" w:rsidP="00EF35B8">
            <w:pPr>
              <w:spacing w:after="0" w:line="240" w:lineRule="auto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375BE2">
              <w:rPr>
                <w:rFonts w:eastAsia="Times New Roman"/>
                <w:i/>
                <w:color w:val="000000"/>
                <w:szCs w:val="24"/>
                <w:lang w:eastAsia="ru-RU"/>
              </w:rPr>
              <w:t>Злаки - 42635263</w:t>
            </w:r>
          </w:p>
        </w:tc>
      </w:tr>
      <w:tr w:rsidR="00EF35B8" w:rsidRPr="00EF35B8" w:rsidTr="00375BE2">
        <w:trPr>
          <w:trHeight w:val="831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Направление поставки/ экспорта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EF35B8" w:rsidRPr="00375BE2" w:rsidRDefault="00EF35B8" w:rsidP="00EF35B8">
            <w:pPr>
              <w:spacing w:after="0" w:line="240" w:lineRule="auto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375BE2">
              <w:rPr>
                <w:rFonts w:eastAsia="Times New Roman"/>
                <w:i/>
                <w:color w:val="000000"/>
                <w:szCs w:val="24"/>
                <w:lang w:eastAsia="ru-RU"/>
              </w:rPr>
              <w:t> </w:t>
            </w:r>
            <w:r w:rsidR="00375BE2" w:rsidRPr="00375BE2">
              <w:rPr>
                <w:rFonts w:eastAsia="Times New Roman"/>
                <w:i/>
                <w:color w:val="000000"/>
                <w:szCs w:val="24"/>
                <w:lang w:eastAsia="ru-RU"/>
              </w:rPr>
              <w:t>Ирландия</w:t>
            </w:r>
          </w:p>
        </w:tc>
      </w:tr>
      <w:tr w:rsidR="00EF35B8" w:rsidRPr="00EF35B8" w:rsidTr="00375BE2">
        <w:trPr>
          <w:trHeight w:val="1028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Место возникновения проблемы/ барьера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EF35B8" w:rsidRPr="00375BE2" w:rsidRDefault="00EF35B8" w:rsidP="00EF35B8">
            <w:pPr>
              <w:spacing w:after="0" w:line="240" w:lineRule="auto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375BE2">
              <w:rPr>
                <w:rFonts w:eastAsia="Times New Roman"/>
                <w:i/>
                <w:color w:val="000000"/>
                <w:szCs w:val="24"/>
                <w:lang w:eastAsia="ru-RU"/>
              </w:rPr>
              <w:t> </w:t>
            </w:r>
            <w:r w:rsidR="00375BE2">
              <w:rPr>
                <w:rFonts w:eastAsia="Times New Roman"/>
                <w:i/>
                <w:color w:val="000000"/>
                <w:szCs w:val="24"/>
                <w:lang w:eastAsia="ru-RU"/>
              </w:rPr>
              <w:t>Банк</w:t>
            </w:r>
          </w:p>
        </w:tc>
      </w:tr>
      <w:tr w:rsidR="00EF35B8" w:rsidRPr="00EF35B8" w:rsidTr="00375BE2">
        <w:trPr>
          <w:trHeight w:val="1084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Время (дата/период), когда компания столкнулась с барьером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EF35B8" w:rsidRPr="00375BE2" w:rsidRDefault="00375BE2" w:rsidP="00751B8B">
            <w:pPr>
              <w:spacing w:after="0" w:line="240" w:lineRule="auto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375BE2">
              <w:rPr>
                <w:rFonts w:eastAsia="Times New Roman"/>
                <w:i/>
                <w:color w:val="000000"/>
                <w:szCs w:val="24"/>
                <w:lang w:eastAsia="ru-RU"/>
              </w:rPr>
              <w:t>июн</w:t>
            </w:r>
            <w:r w:rsidR="00751B8B">
              <w:rPr>
                <w:rFonts w:eastAsia="Times New Roman"/>
                <w:i/>
                <w:color w:val="000000"/>
                <w:szCs w:val="24"/>
                <w:lang w:eastAsia="ru-RU"/>
              </w:rPr>
              <w:t>ь</w:t>
            </w:r>
            <w:r w:rsidRPr="00375BE2">
              <w:rPr>
                <w:rFonts w:eastAsia="Times New Roman"/>
                <w:i/>
                <w:color w:val="000000"/>
                <w:szCs w:val="24"/>
                <w:lang w:eastAsia="ru-RU"/>
              </w:rPr>
              <w:t xml:space="preserve"> 2016 г.</w:t>
            </w:r>
          </w:p>
        </w:tc>
      </w:tr>
      <w:tr w:rsidR="00EF35B8" w:rsidRPr="00EF35B8" w:rsidTr="00375BE2">
        <w:trPr>
          <w:trHeight w:val="986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Подразделение организации, столкнувшееся с барьером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EF35B8" w:rsidRPr="00375BE2" w:rsidRDefault="00375BE2" w:rsidP="00EF35B8">
            <w:pPr>
              <w:spacing w:after="0" w:line="240" w:lineRule="auto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i/>
                <w:color w:val="000000"/>
                <w:szCs w:val="24"/>
                <w:lang w:eastAsia="ru-RU"/>
              </w:rPr>
              <w:t>Отдел валютных операций</w:t>
            </w:r>
          </w:p>
        </w:tc>
      </w:tr>
      <w:tr w:rsidR="00EF35B8" w:rsidRPr="00EF35B8" w:rsidTr="00375BE2">
        <w:trPr>
          <w:trHeight w:val="3099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Описание проблемы/ барьера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375BE2" w:rsidRPr="00375BE2" w:rsidRDefault="00375BE2" w:rsidP="00375BE2">
            <w:pPr>
              <w:spacing w:after="0" w:line="240" w:lineRule="auto"/>
              <w:jc w:val="both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375BE2">
              <w:rPr>
                <w:rFonts w:eastAsia="Times New Roman"/>
                <w:i/>
                <w:color w:val="000000"/>
                <w:szCs w:val="24"/>
                <w:lang w:eastAsia="ru-RU"/>
              </w:rPr>
              <w:t>23 июня 2016 г. была поставка в Ирландию, по договору оплата произведена с задержкой по вине контрагента, банк долго переводил средства.</w:t>
            </w:r>
          </w:p>
          <w:p w:rsidR="00375BE2" w:rsidRPr="00375BE2" w:rsidRDefault="00375BE2" w:rsidP="00375BE2">
            <w:pPr>
              <w:spacing w:after="0" w:line="240" w:lineRule="auto"/>
              <w:jc w:val="both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375BE2">
              <w:rPr>
                <w:rFonts w:eastAsia="Times New Roman"/>
                <w:i/>
                <w:color w:val="000000"/>
                <w:szCs w:val="24"/>
                <w:lang w:eastAsia="ru-RU"/>
              </w:rPr>
              <w:t>Несвоевременное поступление денежных средств привело к привлечению к административной ответственности и назначению штрафа в размере 40 000 руб.</w:t>
            </w:r>
          </w:p>
          <w:p w:rsidR="00EF35B8" w:rsidRPr="00375BE2" w:rsidRDefault="00375BE2" w:rsidP="00375BE2">
            <w:pPr>
              <w:spacing w:after="0" w:line="240" w:lineRule="auto"/>
              <w:jc w:val="both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375BE2">
              <w:rPr>
                <w:rFonts w:eastAsia="Times New Roman"/>
                <w:i/>
                <w:color w:val="000000"/>
                <w:szCs w:val="24"/>
                <w:lang w:eastAsia="ru-RU"/>
              </w:rPr>
              <w:t>Кроме того, существует риск привлечения к уголовной ответственности.</w:t>
            </w:r>
          </w:p>
        </w:tc>
      </w:tr>
      <w:tr w:rsidR="00EF35B8" w:rsidRPr="00EF35B8" w:rsidTr="00375BE2">
        <w:trPr>
          <w:trHeight w:val="975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lastRenderedPageBreak/>
              <w:t>ФОИВ(ы)/Организации, способствовавшие возникновению барьера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EF35B8" w:rsidRPr="00751B8B" w:rsidRDefault="00375BE2" w:rsidP="00EF35B8">
            <w:pPr>
              <w:spacing w:after="0" w:line="240" w:lineRule="auto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751B8B">
              <w:rPr>
                <w:rFonts w:eastAsia="Times New Roman"/>
                <w:i/>
                <w:color w:val="000000"/>
                <w:szCs w:val="24"/>
                <w:lang w:eastAsia="ru-RU"/>
              </w:rPr>
              <w:t>Центр Банк, ФТС России</w:t>
            </w:r>
          </w:p>
        </w:tc>
      </w:tr>
      <w:tr w:rsidR="00EF35B8" w:rsidRPr="00EF35B8" w:rsidTr="00375BE2">
        <w:trPr>
          <w:trHeight w:val="1015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Как часто компания сталкивается с барьером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?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EF35B8" w:rsidRPr="00375BE2" w:rsidRDefault="00375BE2" w:rsidP="00EF35B8">
            <w:pPr>
              <w:spacing w:after="0" w:line="240" w:lineRule="auto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375BE2">
              <w:rPr>
                <w:rFonts w:eastAsia="Times New Roman"/>
                <w:i/>
                <w:color w:val="000000"/>
                <w:szCs w:val="24"/>
                <w:lang w:eastAsia="ru-RU"/>
              </w:rPr>
              <w:t>С данной проблемой сталкиваюсь постоянно.</w:t>
            </w:r>
          </w:p>
        </w:tc>
      </w:tr>
      <w:tr w:rsidR="00EF35B8" w:rsidRPr="00EF35B8" w:rsidTr="00375BE2">
        <w:trPr>
          <w:trHeight w:val="986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Сколько времени примерно компания теряет из-за барьера?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EF35B8" w:rsidRDefault="00375BE2" w:rsidP="00EF35B8">
            <w:pPr>
              <w:spacing w:after="0" w:line="240" w:lineRule="auto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i/>
                <w:color w:val="000000"/>
                <w:szCs w:val="24"/>
                <w:lang w:eastAsia="ru-RU"/>
              </w:rPr>
              <w:t>5-10 дней на поступление выручки.</w:t>
            </w:r>
          </w:p>
          <w:p w:rsidR="00375BE2" w:rsidRPr="00375BE2" w:rsidRDefault="00375BE2" w:rsidP="00EF35B8">
            <w:pPr>
              <w:spacing w:after="0" w:line="240" w:lineRule="auto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i/>
                <w:color w:val="000000"/>
                <w:szCs w:val="24"/>
                <w:lang w:eastAsia="ru-RU"/>
              </w:rPr>
              <w:t>1-3 месяца на разбирательство с правоохранительными органами.</w:t>
            </w:r>
          </w:p>
        </w:tc>
      </w:tr>
      <w:tr w:rsidR="00EF35B8" w:rsidRPr="00EF35B8" w:rsidTr="00375BE2">
        <w:trPr>
          <w:trHeight w:val="1695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D6652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Сколько примерно составляют финансовые потери компании из-за барьера? (затрат</w:t>
            </w:r>
            <w:r w:rsidR="00D6652D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ы на решение проблемы, упущенная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выручк</w:t>
            </w:r>
            <w:r w:rsidR="00D6652D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)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EF35B8" w:rsidRPr="00375BE2" w:rsidRDefault="00375BE2" w:rsidP="00EF35B8">
            <w:pPr>
              <w:spacing w:after="0" w:line="240" w:lineRule="auto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i/>
                <w:color w:val="000000"/>
                <w:szCs w:val="24"/>
                <w:lang w:eastAsia="ru-RU"/>
              </w:rPr>
              <w:t xml:space="preserve">Последний случай - </w:t>
            </w:r>
            <w:r w:rsidRPr="00375BE2">
              <w:rPr>
                <w:rFonts w:eastAsia="Times New Roman"/>
                <w:i/>
                <w:color w:val="000000"/>
                <w:szCs w:val="24"/>
                <w:lang w:eastAsia="ru-RU"/>
              </w:rPr>
              <w:t>40 000 руб.</w:t>
            </w:r>
          </w:p>
        </w:tc>
      </w:tr>
      <w:tr w:rsidR="00EF35B8" w:rsidRPr="00EF35B8" w:rsidTr="00375BE2">
        <w:trPr>
          <w:trHeight w:val="1199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D6652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Какие действия были предприняты компанией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D6652D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 условиях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барьера?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EF35B8" w:rsidRDefault="00375BE2" w:rsidP="00EF35B8">
            <w:pPr>
              <w:spacing w:after="0" w:line="240" w:lineRule="auto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i/>
                <w:color w:val="000000"/>
                <w:szCs w:val="24"/>
                <w:lang w:eastAsia="ru-RU"/>
              </w:rPr>
              <w:t>Переговоры.</w:t>
            </w:r>
          </w:p>
          <w:p w:rsidR="00375BE2" w:rsidRPr="00375BE2" w:rsidRDefault="00375BE2" w:rsidP="00EF35B8">
            <w:pPr>
              <w:spacing w:after="0" w:line="240" w:lineRule="auto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i/>
                <w:color w:val="000000"/>
                <w:szCs w:val="24"/>
                <w:lang w:eastAsia="ru-RU"/>
              </w:rPr>
              <w:t>Предоставление доказательственных материалов.</w:t>
            </w:r>
          </w:p>
        </w:tc>
      </w:tr>
      <w:tr w:rsidR="00EF35B8" w:rsidRPr="00EF35B8" w:rsidTr="00375BE2">
        <w:trPr>
          <w:trHeight w:val="2190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Каким образом удалось 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(если удалось) </w:t>
            </w: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решить возникшие трудности (какие действия были предприняты для решения проблемы единовременно/ на долгосрочную перспективу)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EF35B8" w:rsidRPr="00375BE2" w:rsidRDefault="00375BE2" w:rsidP="00375BE2">
            <w:pPr>
              <w:spacing w:after="0" w:line="240" w:lineRule="auto"/>
              <w:jc w:val="both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375BE2">
              <w:rPr>
                <w:rFonts w:eastAsia="Times New Roman"/>
                <w:i/>
                <w:color w:val="000000"/>
                <w:szCs w:val="24"/>
                <w:lang w:eastAsia="ru-RU"/>
              </w:rPr>
              <w:t>Проблема не решена. Решение проблемы зависит от порядочности контрагента и быстроты осуществления банковских операций.</w:t>
            </w:r>
          </w:p>
        </w:tc>
      </w:tr>
      <w:tr w:rsidR="00EF35B8" w:rsidRPr="00EF35B8" w:rsidTr="00375BE2">
        <w:trPr>
          <w:trHeight w:val="1967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Каким образом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Вы</w:t>
            </w: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предлагаете решать эту проблему системно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?</w:t>
            </w: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(если нужно решать)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375BE2" w:rsidRPr="00375BE2" w:rsidRDefault="00375BE2" w:rsidP="00375BE2">
            <w:pPr>
              <w:spacing w:after="0" w:line="240" w:lineRule="auto"/>
              <w:jc w:val="both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375BE2">
              <w:rPr>
                <w:rFonts w:eastAsia="Times New Roman"/>
                <w:i/>
                <w:color w:val="000000"/>
                <w:szCs w:val="24"/>
                <w:lang w:eastAsia="ru-RU"/>
              </w:rPr>
              <w:t>Необходимо исключить сроки возврата валютной выручки или отвязать их от срока реализации контракта (например, выручка должна быть возвращена в течении 6 месяцев с даты окончания контракта).</w:t>
            </w:r>
          </w:p>
          <w:p w:rsidR="00375BE2" w:rsidRPr="00375BE2" w:rsidRDefault="00375BE2" w:rsidP="00375BE2">
            <w:pPr>
              <w:spacing w:after="0" w:line="240" w:lineRule="auto"/>
              <w:jc w:val="both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375BE2">
              <w:rPr>
                <w:rFonts w:eastAsia="Times New Roman"/>
                <w:i/>
                <w:color w:val="000000"/>
                <w:szCs w:val="24"/>
                <w:lang w:eastAsia="ru-RU"/>
              </w:rPr>
              <w:t>ИЛИ</w:t>
            </w:r>
          </w:p>
          <w:p w:rsidR="00EF35B8" w:rsidRPr="00375BE2" w:rsidRDefault="00375BE2" w:rsidP="00375BE2">
            <w:pPr>
              <w:spacing w:after="0" w:line="240" w:lineRule="auto"/>
              <w:jc w:val="both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375BE2">
              <w:rPr>
                <w:rFonts w:eastAsia="Times New Roman"/>
                <w:i/>
                <w:color w:val="000000"/>
                <w:szCs w:val="24"/>
                <w:lang w:eastAsia="ru-RU"/>
              </w:rPr>
              <w:t>Исключить привлечение к административной ответственности за небольшое нарушение срока поступления денежных средств по контракту (например - до 1 месяца).</w:t>
            </w:r>
          </w:p>
        </w:tc>
      </w:tr>
      <w:tr w:rsidR="00EF35B8" w:rsidRPr="00EF35B8" w:rsidTr="00375BE2">
        <w:trPr>
          <w:trHeight w:val="2250"/>
          <w:jc w:val="center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Какие еще компании сталкивались с данным барьером (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если Вам это известно)?</w:t>
            </w:r>
          </w:p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color w:val="000000"/>
                <w:szCs w:val="24"/>
                <w:lang w:eastAsia="ru-RU"/>
              </w:rPr>
            </w:pPr>
          </w:p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Cs/>
                <w:i/>
                <w:color w:val="000000"/>
                <w:szCs w:val="24"/>
                <w:lang w:eastAsia="ru-RU"/>
              </w:rPr>
              <w:t>По возможности, пожалуйста, укажите контакты данных компаний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375BE2" w:rsidRPr="00375BE2" w:rsidRDefault="00375BE2" w:rsidP="00375BE2">
            <w:pPr>
              <w:spacing w:after="0" w:line="240" w:lineRule="auto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i/>
                <w:color w:val="000000"/>
                <w:szCs w:val="24"/>
                <w:lang w:eastAsia="ru-RU"/>
              </w:rPr>
              <w:t>З</w:t>
            </w:r>
            <w:r w:rsidRPr="00375BE2">
              <w:rPr>
                <w:rFonts w:eastAsia="Times New Roman"/>
                <w:i/>
                <w:color w:val="000000"/>
                <w:szCs w:val="24"/>
                <w:lang w:eastAsia="ru-RU"/>
              </w:rPr>
              <w:t xml:space="preserve">наю, что сталкиваются другие экспортеры из нашего региона: </w:t>
            </w:r>
          </w:p>
          <w:p w:rsidR="00375BE2" w:rsidRPr="00375BE2" w:rsidRDefault="00375BE2" w:rsidP="00375BE2">
            <w:pPr>
              <w:spacing w:after="0" w:line="240" w:lineRule="auto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375BE2">
              <w:rPr>
                <w:rFonts w:eastAsia="Times New Roman"/>
                <w:i/>
                <w:color w:val="000000"/>
                <w:szCs w:val="24"/>
                <w:lang w:eastAsia="ru-RU"/>
              </w:rPr>
              <w:t>1.</w:t>
            </w:r>
            <w:r w:rsidRPr="00375BE2">
              <w:rPr>
                <w:rFonts w:eastAsia="Times New Roman"/>
                <w:i/>
                <w:color w:val="000000"/>
                <w:szCs w:val="24"/>
                <w:lang w:eastAsia="ru-RU"/>
              </w:rPr>
              <w:tab/>
              <w:t>Интуристлогистик (896323472389)</w:t>
            </w:r>
          </w:p>
          <w:p w:rsidR="00EF35B8" w:rsidRPr="00375BE2" w:rsidRDefault="00375BE2" w:rsidP="00E377C6">
            <w:pPr>
              <w:spacing w:after="0" w:line="240" w:lineRule="auto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375BE2">
              <w:rPr>
                <w:rFonts w:eastAsia="Times New Roman"/>
                <w:i/>
                <w:color w:val="000000"/>
                <w:szCs w:val="24"/>
                <w:lang w:eastAsia="ru-RU"/>
              </w:rPr>
              <w:t>2.</w:t>
            </w:r>
            <w:r w:rsidRPr="00375BE2">
              <w:rPr>
                <w:rFonts w:eastAsia="Times New Roman"/>
                <w:i/>
                <w:color w:val="000000"/>
                <w:szCs w:val="24"/>
                <w:lang w:eastAsia="ru-RU"/>
              </w:rPr>
              <w:tab/>
              <w:t>Системэкспорт (892246372389)</w:t>
            </w:r>
          </w:p>
        </w:tc>
      </w:tr>
    </w:tbl>
    <w:p w:rsidR="001C151D" w:rsidRDefault="001C151D"/>
    <w:sectPr w:rsidR="001C151D" w:rsidSect="00EF35B8">
      <w:headerReference w:type="default" r:id="rId9"/>
      <w:footerReference w:type="default" r:id="rId10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0CC" w:rsidRDefault="00A770CC" w:rsidP="00EF35B8">
      <w:pPr>
        <w:spacing w:after="0" w:line="240" w:lineRule="auto"/>
      </w:pPr>
      <w:r>
        <w:separator/>
      </w:r>
    </w:p>
  </w:endnote>
  <w:endnote w:type="continuationSeparator" w:id="0">
    <w:p w:rsidR="00A770CC" w:rsidRDefault="00A770CC" w:rsidP="00EF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526020"/>
      <w:docPartObj>
        <w:docPartGallery w:val="Page Numbers (Bottom of Page)"/>
        <w:docPartUnique/>
      </w:docPartObj>
    </w:sdtPr>
    <w:sdtEndPr/>
    <w:sdtContent>
      <w:p w:rsidR="008340E3" w:rsidRDefault="008340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F5F">
          <w:rPr>
            <w:noProof/>
          </w:rPr>
          <w:t>2</w:t>
        </w:r>
        <w:r>
          <w:fldChar w:fldCharType="end"/>
        </w:r>
      </w:p>
    </w:sdtContent>
  </w:sdt>
  <w:p w:rsidR="008340E3" w:rsidRDefault="008340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0CC" w:rsidRDefault="00A770CC" w:rsidP="00EF35B8">
      <w:pPr>
        <w:spacing w:after="0" w:line="240" w:lineRule="auto"/>
      </w:pPr>
      <w:r>
        <w:separator/>
      </w:r>
    </w:p>
  </w:footnote>
  <w:footnote w:type="continuationSeparator" w:id="0">
    <w:p w:rsidR="00A770CC" w:rsidRDefault="00A770CC" w:rsidP="00EF3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5B8" w:rsidRDefault="00EF35B8" w:rsidP="00EF35B8">
    <w:pPr>
      <w:pStyle w:val="a3"/>
      <w:ind w:left="-1134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36DDC678" wp14:editId="7513AAA1">
          <wp:simplePos x="0" y="0"/>
          <wp:positionH relativeFrom="page">
            <wp:posOffset>4878705</wp:posOffset>
          </wp:positionH>
          <wp:positionV relativeFrom="page">
            <wp:posOffset>321310</wp:posOffset>
          </wp:positionV>
          <wp:extent cx="2209165" cy="466090"/>
          <wp:effectExtent l="0" t="0" r="635" b="0"/>
          <wp:wrapTopAndBottom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ab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165" cy="46609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w15="http://schemas.microsoft.com/office/word/2012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1F497D"/>
        <w:lang w:eastAsia="ru-RU"/>
      </w:rPr>
      <w:drawing>
        <wp:inline distT="0" distB="0" distL="0" distR="0" wp14:anchorId="1B73178F" wp14:editId="295B83D8">
          <wp:extent cx="2389130" cy="786809"/>
          <wp:effectExtent l="0" t="0" r="0" b="0"/>
          <wp:docPr id="11" name="Рисунок 11" descr="cid:image001.png@01D25A0D.D625C5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cid:image001.png@01D25A0D.D625C580"/>
                  <pic:cNvPicPr>
                    <a:picLocks noChangeAspect="1" noChangeArrowheads="1"/>
                  </pic:cNvPicPr>
                </pic:nvPicPr>
                <pic:blipFill rotWithShape="1"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84" b="16667"/>
                  <a:stretch/>
                </pic:blipFill>
                <pic:spPr bwMode="auto">
                  <a:xfrm>
                    <a:off x="0" y="0"/>
                    <a:ext cx="2397587" cy="7895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C21"/>
    <w:rsid w:val="00000E27"/>
    <w:rsid w:val="00002C4A"/>
    <w:rsid w:val="0000761E"/>
    <w:rsid w:val="000112D4"/>
    <w:rsid w:val="0001176D"/>
    <w:rsid w:val="00011D30"/>
    <w:rsid w:val="00017BF0"/>
    <w:rsid w:val="0002075F"/>
    <w:rsid w:val="0002104D"/>
    <w:rsid w:val="00021073"/>
    <w:rsid w:val="0002313A"/>
    <w:rsid w:val="00023578"/>
    <w:rsid w:val="00024317"/>
    <w:rsid w:val="00024EEF"/>
    <w:rsid w:val="00030B2F"/>
    <w:rsid w:val="00031E12"/>
    <w:rsid w:val="000414F2"/>
    <w:rsid w:val="00046BBB"/>
    <w:rsid w:val="000508D3"/>
    <w:rsid w:val="00051B07"/>
    <w:rsid w:val="000568AB"/>
    <w:rsid w:val="0006056B"/>
    <w:rsid w:val="00067E40"/>
    <w:rsid w:val="00070AD6"/>
    <w:rsid w:val="00072681"/>
    <w:rsid w:val="000732FD"/>
    <w:rsid w:val="00074E1E"/>
    <w:rsid w:val="000836BF"/>
    <w:rsid w:val="00083BF5"/>
    <w:rsid w:val="0008631F"/>
    <w:rsid w:val="000934A7"/>
    <w:rsid w:val="00095510"/>
    <w:rsid w:val="000A31D5"/>
    <w:rsid w:val="000A3611"/>
    <w:rsid w:val="000A4B4B"/>
    <w:rsid w:val="000A5105"/>
    <w:rsid w:val="000D0294"/>
    <w:rsid w:val="000D5F08"/>
    <w:rsid w:val="000D7AAE"/>
    <w:rsid w:val="000E33EB"/>
    <w:rsid w:val="000F1F19"/>
    <w:rsid w:val="000F21F3"/>
    <w:rsid w:val="000F557C"/>
    <w:rsid w:val="0010092C"/>
    <w:rsid w:val="00100973"/>
    <w:rsid w:val="00106BF6"/>
    <w:rsid w:val="00107FA8"/>
    <w:rsid w:val="00111285"/>
    <w:rsid w:val="0011173D"/>
    <w:rsid w:val="001120CE"/>
    <w:rsid w:val="0011375A"/>
    <w:rsid w:val="0011445C"/>
    <w:rsid w:val="0011680F"/>
    <w:rsid w:val="0012030B"/>
    <w:rsid w:val="001268B4"/>
    <w:rsid w:val="00133850"/>
    <w:rsid w:val="00136543"/>
    <w:rsid w:val="0013724D"/>
    <w:rsid w:val="0013771B"/>
    <w:rsid w:val="00137BD4"/>
    <w:rsid w:val="00146A16"/>
    <w:rsid w:val="00154277"/>
    <w:rsid w:val="001545F9"/>
    <w:rsid w:val="00163591"/>
    <w:rsid w:val="00163D71"/>
    <w:rsid w:val="001649C2"/>
    <w:rsid w:val="00166A53"/>
    <w:rsid w:val="0017575C"/>
    <w:rsid w:val="00177BAC"/>
    <w:rsid w:val="0018660E"/>
    <w:rsid w:val="001917E0"/>
    <w:rsid w:val="00193C8E"/>
    <w:rsid w:val="0019593F"/>
    <w:rsid w:val="00197E9D"/>
    <w:rsid w:val="001A1D9A"/>
    <w:rsid w:val="001A1E31"/>
    <w:rsid w:val="001A388F"/>
    <w:rsid w:val="001A4827"/>
    <w:rsid w:val="001B1DB7"/>
    <w:rsid w:val="001B77FC"/>
    <w:rsid w:val="001C151D"/>
    <w:rsid w:val="001D2E7F"/>
    <w:rsid w:val="001E137E"/>
    <w:rsid w:val="001E4632"/>
    <w:rsid w:val="001F0009"/>
    <w:rsid w:val="00200383"/>
    <w:rsid w:val="002017A1"/>
    <w:rsid w:val="002018FE"/>
    <w:rsid w:val="00203421"/>
    <w:rsid w:val="00203F2C"/>
    <w:rsid w:val="00211D5E"/>
    <w:rsid w:val="002136EF"/>
    <w:rsid w:val="0021424C"/>
    <w:rsid w:val="00215021"/>
    <w:rsid w:val="00217965"/>
    <w:rsid w:val="002204DE"/>
    <w:rsid w:val="00220605"/>
    <w:rsid w:val="002268BB"/>
    <w:rsid w:val="002353A1"/>
    <w:rsid w:val="002464F1"/>
    <w:rsid w:val="002614E2"/>
    <w:rsid w:val="00263D66"/>
    <w:rsid w:val="002648F5"/>
    <w:rsid w:val="00265139"/>
    <w:rsid w:val="00267C71"/>
    <w:rsid w:val="00270A7F"/>
    <w:rsid w:val="00274F72"/>
    <w:rsid w:val="002778BA"/>
    <w:rsid w:val="00282CDC"/>
    <w:rsid w:val="00290984"/>
    <w:rsid w:val="00292058"/>
    <w:rsid w:val="00293757"/>
    <w:rsid w:val="00297094"/>
    <w:rsid w:val="002A073A"/>
    <w:rsid w:val="002A212E"/>
    <w:rsid w:val="002A4254"/>
    <w:rsid w:val="002A496B"/>
    <w:rsid w:val="002A7E9D"/>
    <w:rsid w:val="002B1749"/>
    <w:rsid w:val="002B4FED"/>
    <w:rsid w:val="002B5FC2"/>
    <w:rsid w:val="002B63E5"/>
    <w:rsid w:val="002B6E66"/>
    <w:rsid w:val="002B7779"/>
    <w:rsid w:val="002C0F83"/>
    <w:rsid w:val="002C15DC"/>
    <w:rsid w:val="002C7792"/>
    <w:rsid w:val="002C79AB"/>
    <w:rsid w:val="002D19CE"/>
    <w:rsid w:val="002D33B0"/>
    <w:rsid w:val="002D61FC"/>
    <w:rsid w:val="002D78A4"/>
    <w:rsid w:val="002E1D89"/>
    <w:rsid w:val="002E2E86"/>
    <w:rsid w:val="002F1CD3"/>
    <w:rsid w:val="002F29D6"/>
    <w:rsid w:val="002F77BC"/>
    <w:rsid w:val="00300672"/>
    <w:rsid w:val="00301734"/>
    <w:rsid w:val="00302898"/>
    <w:rsid w:val="00306112"/>
    <w:rsid w:val="00307B57"/>
    <w:rsid w:val="00310A34"/>
    <w:rsid w:val="0031309E"/>
    <w:rsid w:val="0031789F"/>
    <w:rsid w:val="0032068C"/>
    <w:rsid w:val="00320746"/>
    <w:rsid w:val="003223E3"/>
    <w:rsid w:val="0032246F"/>
    <w:rsid w:val="00323C93"/>
    <w:rsid w:val="003250BE"/>
    <w:rsid w:val="00325299"/>
    <w:rsid w:val="003275AF"/>
    <w:rsid w:val="00330E37"/>
    <w:rsid w:val="003310D7"/>
    <w:rsid w:val="0034058A"/>
    <w:rsid w:val="00344DD0"/>
    <w:rsid w:val="00347FA0"/>
    <w:rsid w:val="00351F63"/>
    <w:rsid w:val="003528C1"/>
    <w:rsid w:val="00353C2D"/>
    <w:rsid w:val="00355F77"/>
    <w:rsid w:val="00360FCD"/>
    <w:rsid w:val="00373A6F"/>
    <w:rsid w:val="00375BE2"/>
    <w:rsid w:val="003771DC"/>
    <w:rsid w:val="0037749F"/>
    <w:rsid w:val="0038133E"/>
    <w:rsid w:val="00384355"/>
    <w:rsid w:val="00385225"/>
    <w:rsid w:val="00390918"/>
    <w:rsid w:val="0039093A"/>
    <w:rsid w:val="00393A47"/>
    <w:rsid w:val="00397184"/>
    <w:rsid w:val="003B119D"/>
    <w:rsid w:val="003B48A5"/>
    <w:rsid w:val="003B75A9"/>
    <w:rsid w:val="003C15CE"/>
    <w:rsid w:val="003C4FD7"/>
    <w:rsid w:val="003C7E98"/>
    <w:rsid w:val="003D342D"/>
    <w:rsid w:val="003D3DE5"/>
    <w:rsid w:val="003D65C4"/>
    <w:rsid w:val="003E17F9"/>
    <w:rsid w:val="003E2598"/>
    <w:rsid w:val="003F1ABE"/>
    <w:rsid w:val="003F2866"/>
    <w:rsid w:val="003F3F5F"/>
    <w:rsid w:val="003F41A4"/>
    <w:rsid w:val="003F58AC"/>
    <w:rsid w:val="003F5E81"/>
    <w:rsid w:val="003F7614"/>
    <w:rsid w:val="00402AB8"/>
    <w:rsid w:val="00404B51"/>
    <w:rsid w:val="00407C03"/>
    <w:rsid w:val="0041319D"/>
    <w:rsid w:val="004209E5"/>
    <w:rsid w:val="00427C03"/>
    <w:rsid w:val="00431BF8"/>
    <w:rsid w:val="00431C5C"/>
    <w:rsid w:val="00434374"/>
    <w:rsid w:val="00434DCB"/>
    <w:rsid w:val="00435FFC"/>
    <w:rsid w:val="00436212"/>
    <w:rsid w:val="00436F31"/>
    <w:rsid w:val="004417F6"/>
    <w:rsid w:val="004432DA"/>
    <w:rsid w:val="004433B9"/>
    <w:rsid w:val="00445634"/>
    <w:rsid w:val="00447162"/>
    <w:rsid w:val="00447771"/>
    <w:rsid w:val="00450C08"/>
    <w:rsid w:val="0045151A"/>
    <w:rsid w:val="00457544"/>
    <w:rsid w:val="00465365"/>
    <w:rsid w:val="0047052E"/>
    <w:rsid w:val="00470DCA"/>
    <w:rsid w:val="00472AA7"/>
    <w:rsid w:val="00473337"/>
    <w:rsid w:val="0047335E"/>
    <w:rsid w:val="00476360"/>
    <w:rsid w:val="0048091D"/>
    <w:rsid w:val="0048366F"/>
    <w:rsid w:val="004920D4"/>
    <w:rsid w:val="00496B43"/>
    <w:rsid w:val="004A172D"/>
    <w:rsid w:val="004A2D83"/>
    <w:rsid w:val="004A4BA9"/>
    <w:rsid w:val="004A608C"/>
    <w:rsid w:val="004A679A"/>
    <w:rsid w:val="004B3EEA"/>
    <w:rsid w:val="004C3488"/>
    <w:rsid w:val="004C61EF"/>
    <w:rsid w:val="004D1995"/>
    <w:rsid w:val="004D21F2"/>
    <w:rsid w:val="004D78EC"/>
    <w:rsid w:val="004E0C3F"/>
    <w:rsid w:val="004E0FC6"/>
    <w:rsid w:val="004E6D4B"/>
    <w:rsid w:val="004F26A9"/>
    <w:rsid w:val="004F5BF9"/>
    <w:rsid w:val="004F7AD0"/>
    <w:rsid w:val="00503C0A"/>
    <w:rsid w:val="00504DB2"/>
    <w:rsid w:val="00504F17"/>
    <w:rsid w:val="00505379"/>
    <w:rsid w:val="00505641"/>
    <w:rsid w:val="00505A9E"/>
    <w:rsid w:val="005079FC"/>
    <w:rsid w:val="00514A7A"/>
    <w:rsid w:val="0052378C"/>
    <w:rsid w:val="00526F71"/>
    <w:rsid w:val="005273A5"/>
    <w:rsid w:val="00533684"/>
    <w:rsid w:val="005336F2"/>
    <w:rsid w:val="00535AEC"/>
    <w:rsid w:val="00540F09"/>
    <w:rsid w:val="0054376D"/>
    <w:rsid w:val="0054761F"/>
    <w:rsid w:val="00550B56"/>
    <w:rsid w:val="00552BE7"/>
    <w:rsid w:val="00554670"/>
    <w:rsid w:val="00566A5A"/>
    <w:rsid w:val="00566B06"/>
    <w:rsid w:val="0058177D"/>
    <w:rsid w:val="00582A29"/>
    <w:rsid w:val="00583720"/>
    <w:rsid w:val="005842C2"/>
    <w:rsid w:val="00585553"/>
    <w:rsid w:val="005913D9"/>
    <w:rsid w:val="0059142F"/>
    <w:rsid w:val="00592AB4"/>
    <w:rsid w:val="005A05FC"/>
    <w:rsid w:val="005A2623"/>
    <w:rsid w:val="005A28E4"/>
    <w:rsid w:val="005A765D"/>
    <w:rsid w:val="005B00C0"/>
    <w:rsid w:val="005B2E54"/>
    <w:rsid w:val="005B365B"/>
    <w:rsid w:val="005B6145"/>
    <w:rsid w:val="005C3E77"/>
    <w:rsid w:val="005C6408"/>
    <w:rsid w:val="005C64C4"/>
    <w:rsid w:val="005D0E6A"/>
    <w:rsid w:val="005D10F5"/>
    <w:rsid w:val="005D4286"/>
    <w:rsid w:val="005D4C6A"/>
    <w:rsid w:val="005D5111"/>
    <w:rsid w:val="005D608D"/>
    <w:rsid w:val="005D7D65"/>
    <w:rsid w:val="005E28D7"/>
    <w:rsid w:val="005F0110"/>
    <w:rsid w:val="005F0E05"/>
    <w:rsid w:val="005F389A"/>
    <w:rsid w:val="005F4802"/>
    <w:rsid w:val="005F60E1"/>
    <w:rsid w:val="006005C8"/>
    <w:rsid w:val="00601320"/>
    <w:rsid w:val="00601BDA"/>
    <w:rsid w:val="00602C5E"/>
    <w:rsid w:val="00612CC8"/>
    <w:rsid w:val="0061431E"/>
    <w:rsid w:val="00614960"/>
    <w:rsid w:val="006158D5"/>
    <w:rsid w:val="00617689"/>
    <w:rsid w:val="00634FCF"/>
    <w:rsid w:val="006405CD"/>
    <w:rsid w:val="006414A9"/>
    <w:rsid w:val="006430CD"/>
    <w:rsid w:val="0064461A"/>
    <w:rsid w:val="00663366"/>
    <w:rsid w:val="00665E07"/>
    <w:rsid w:val="0066607C"/>
    <w:rsid w:val="006728AF"/>
    <w:rsid w:val="0067297A"/>
    <w:rsid w:val="00672D71"/>
    <w:rsid w:val="00674C30"/>
    <w:rsid w:val="00675FBE"/>
    <w:rsid w:val="00682154"/>
    <w:rsid w:val="00686C40"/>
    <w:rsid w:val="00693B6F"/>
    <w:rsid w:val="006A31CF"/>
    <w:rsid w:val="006A38A9"/>
    <w:rsid w:val="006B0AAF"/>
    <w:rsid w:val="006B546E"/>
    <w:rsid w:val="006B6EDB"/>
    <w:rsid w:val="006C46C5"/>
    <w:rsid w:val="006C49F3"/>
    <w:rsid w:val="006C77C7"/>
    <w:rsid w:val="006D3722"/>
    <w:rsid w:val="006D3E42"/>
    <w:rsid w:val="006D557A"/>
    <w:rsid w:val="006D56EE"/>
    <w:rsid w:val="006E323A"/>
    <w:rsid w:val="006F3368"/>
    <w:rsid w:val="006F776C"/>
    <w:rsid w:val="0070031E"/>
    <w:rsid w:val="00703743"/>
    <w:rsid w:val="0070780A"/>
    <w:rsid w:val="00707AEC"/>
    <w:rsid w:val="007208F4"/>
    <w:rsid w:val="007243E5"/>
    <w:rsid w:val="00726EC2"/>
    <w:rsid w:val="007278F0"/>
    <w:rsid w:val="00732BA0"/>
    <w:rsid w:val="00736375"/>
    <w:rsid w:val="00751B8B"/>
    <w:rsid w:val="007540CC"/>
    <w:rsid w:val="00766E78"/>
    <w:rsid w:val="007715E6"/>
    <w:rsid w:val="0078058C"/>
    <w:rsid w:val="00782373"/>
    <w:rsid w:val="00783E10"/>
    <w:rsid w:val="00785175"/>
    <w:rsid w:val="00786457"/>
    <w:rsid w:val="007872B3"/>
    <w:rsid w:val="00790B83"/>
    <w:rsid w:val="00790F71"/>
    <w:rsid w:val="00793696"/>
    <w:rsid w:val="00793CE2"/>
    <w:rsid w:val="0079580E"/>
    <w:rsid w:val="00796F03"/>
    <w:rsid w:val="007B27B2"/>
    <w:rsid w:val="007B4B54"/>
    <w:rsid w:val="007C0E51"/>
    <w:rsid w:val="007C37C4"/>
    <w:rsid w:val="007C5232"/>
    <w:rsid w:val="007D0628"/>
    <w:rsid w:val="007E0DB7"/>
    <w:rsid w:val="007E23F7"/>
    <w:rsid w:val="007E25A8"/>
    <w:rsid w:val="007E3FE9"/>
    <w:rsid w:val="007F4E8F"/>
    <w:rsid w:val="00801E8E"/>
    <w:rsid w:val="0080465C"/>
    <w:rsid w:val="0080470B"/>
    <w:rsid w:val="00805C21"/>
    <w:rsid w:val="00811BEF"/>
    <w:rsid w:val="00813AF3"/>
    <w:rsid w:val="00816958"/>
    <w:rsid w:val="00824B6D"/>
    <w:rsid w:val="00824F98"/>
    <w:rsid w:val="00825C3A"/>
    <w:rsid w:val="008340E3"/>
    <w:rsid w:val="0083723B"/>
    <w:rsid w:val="00841FB0"/>
    <w:rsid w:val="0084583D"/>
    <w:rsid w:val="00845AF5"/>
    <w:rsid w:val="008514D1"/>
    <w:rsid w:val="0086317F"/>
    <w:rsid w:val="0086420E"/>
    <w:rsid w:val="0086677F"/>
    <w:rsid w:val="00866B79"/>
    <w:rsid w:val="00874D9F"/>
    <w:rsid w:val="00880B0E"/>
    <w:rsid w:val="00883549"/>
    <w:rsid w:val="008853C3"/>
    <w:rsid w:val="00891D89"/>
    <w:rsid w:val="00892104"/>
    <w:rsid w:val="00897AA5"/>
    <w:rsid w:val="008A1F67"/>
    <w:rsid w:val="008A2140"/>
    <w:rsid w:val="008A3A9C"/>
    <w:rsid w:val="008A67FA"/>
    <w:rsid w:val="008B017D"/>
    <w:rsid w:val="008B5186"/>
    <w:rsid w:val="008C36D2"/>
    <w:rsid w:val="008C57AC"/>
    <w:rsid w:val="008C6571"/>
    <w:rsid w:val="008C71B4"/>
    <w:rsid w:val="008D0EFE"/>
    <w:rsid w:val="008D29EB"/>
    <w:rsid w:val="008E49DA"/>
    <w:rsid w:val="008F7514"/>
    <w:rsid w:val="0090381C"/>
    <w:rsid w:val="00903B74"/>
    <w:rsid w:val="00905F2C"/>
    <w:rsid w:val="0090725B"/>
    <w:rsid w:val="00910394"/>
    <w:rsid w:val="0092022A"/>
    <w:rsid w:val="009241DC"/>
    <w:rsid w:val="0092701A"/>
    <w:rsid w:val="00931FBE"/>
    <w:rsid w:val="00936B14"/>
    <w:rsid w:val="00943025"/>
    <w:rsid w:val="0094736E"/>
    <w:rsid w:val="00955C63"/>
    <w:rsid w:val="00956F2A"/>
    <w:rsid w:val="009570AE"/>
    <w:rsid w:val="009717A0"/>
    <w:rsid w:val="00973836"/>
    <w:rsid w:val="009803C9"/>
    <w:rsid w:val="00985703"/>
    <w:rsid w:val="00985A77"/>
    <w:rsid w:val="009861DB"/>
    <w:rsid w:val="009866A3"/>
    <w:rsid w:val="009878FA"/>
    <w:rsid w:val="00987944"/>
    <w:rsid w:val="00987F20"/>
    <w:rsid w:val="009927C6"/>
    <w:rsid w:val="00993A4B"/>
    <w:rsid w:val="00995541"/>
    <w:rsid w:val="00996CF1"/>
    <w:rsid w:val="009A1697"/>
    <w:rsid w:val="009A32C9"/>
    <w:rsid w:val="009A437A"/>
    <w:rsid w:val="009B0732"/>
    <w:rsid w:val="009B0B47"/>
    <w:rsid w:val="009B0DBB"/>
    <w:rsid w:val="009B1B05"/>
    <w:rsid w:val="009B37B7"/>
    <w:rsid w:val="009B727B"/>
    <w:rsid w:val="009C5CA9"/>
    <w:rsid w:val="009C6175"/>
    <w:rsid w:val="009C7F32"/>
    <w:rsid w:val="009D1645"/>
    <w:rsid w:val="009D318A"/>
    <w:rsid w:val="009E38EE"/>
    <w:rsid w:val="009E60CC"/>
    <w:rsid w:val="009F190D"/>
    <w:rsid w:val="009F1F8C"/>
    <w:rsid w:val="009F4F28"/>
    <w:rsid w:val="00A14339"/>
    <w:rsid w:val="00A155C2"/>
    <w:rsid w:val="00A15C5D"/>
    <w:rsid w:val="00A1691E"/>
    <w:rsid w:val="00A209AA"/>
    <w:rsid w:val="00A3262A"/>
    <w:rsid w:val="00A3394C"/>
    <w:rsid w:val="00A53237"/>
    <w:rsid w:val="00A54F6B"/>
    <w:rsid w:val="00A70272"/>
    <w:rsid w:val="00A72CA5"/>
    <w:rsid w:val="00A74017"/>
    <w:rsid w:val="00A74109"/>
    <w:rsid w:val="00A76DD5"/>
    <w:rsid w:val="00A770CC"/>
    <w:rsid w:val="00A77B3D"/>
    <w:rsid w:val="00A81F11"/>
    <w:rsid w:val="00A830F5"/>
    <w:rsid w:val="00A83BE5"/>
    <w:rsid w:val="00A84D1E"/>
    <w:rsid w:val="00A87B6B"/>
    <w:rsid w:val="00A87DAB"/>
    <w:rsid w:val="00A94D95"/>
    <w:rsid w:val="00A97506"/>
    <w:rsid w:val="00AA301E"/>
    <w:rsid w:val="00AA5A91"/>
    <w:rsid w:val="00AA5C21"/>
    <w:rsid w:val="00AA6E08"/>
    <w:rsid w:val="00AB2721"/>
    <w:rsid w:val="00AB2AE9"/>
    <w:rsid w:val="00AB44D0"/>
    <w:rsid w:val="00AB6114"/>
    <w:rsid w:val="00AB6706"/>
    <w:rsid w:val="00AC6C9A"/>
    <w:rsid w:val="00AC7249"/>
    <w:rsid w:val="00AD17F1"/>
    <w:rsid w:val="00AD18BC"/>
    <w:rsid w:val="00AE0E6B"/>
    <w:rsid w:val="00AE165F"/>
    <w:rsid w:val="00AE2325"/>
    <w:rsid w:val="00AE35BD"/>
    <w:rsid w:val="00AE3884"/>
    <w:rsid w:val="00AE66CD"/>
    <w:rsid w:val="00AE6ECB"/>
    <w:rsid w:val="00AF2EE0"/>
    <w:rsid w:val="00AF6218"/>
    <w:rsid w:val="00B014B2"/>
    <w:rsid w:val="00B04AE5"/>
    <w:rsid w:val="00B105EA"/>
    <w:rsid w:val="00B13A69"/>
    <w:rsid w:val="00B14F98"/>
    <w:rsid w:val="00B15B1E"/>
    <w:rsid w:val="00B16F24"/>
    <w:rsid w:val="00B236A5"/>
    <w:rsid w:val="00B25EED"/>
    <w:rsid w:val="00B34A83"/>
    <w:rsid w:val="00B350F8"/>
    <w:rsid w:val="00B36C01"/>
    <w:rsid w:val="00B37CC6"/>
    <w:rsid w:val="00B4069E"/>
    <w:rsid w:val="00B40D34"/>
    <w:rsid w:val="00B43EEC"/>
    <w:rsid w:val="00B44D0C"/>
    <w:rsid w:val="00B5416C"/>
    <w:rsid w:val="00B5587B"/>
    <w:rsid w:val="00B577DD"/>
    <w:rsid w:val="00B61AED"/>
    <w:rsid w:val="00B6341C"/>
    <w:rsid w:val="00B67104"/>
    <w:rsid w:val="00B70F88"/>
    <w:rsid w:val="00B71333"/>
    <w:rsid w:val="00B73A62"/>
    <w:rsid w:val="00B766A4"/>
    <w:rsid w:val="00B771F3"/>
    <w:rsid w:val="00B839DF"/>
    <w:rsid w:val="00B84081"/>
    <w:rsid w:val="00B872C4"/>
    <w:rsid w:val="00B87715"/>
    <w:rsid w:val="00B93E5A"/>
    <w:rsid w:val="00B9610B"/>
    <w:rsid w:val="00B9634F"/>
    <w:rsid w:val="00B97327"/>
    <w:rsid w:val="00BA0AFA"/>
    <w:rsid w:val="00BA103A"/>
    <w:rsid w:val="00BB205B"/>
    <w:rsid w:val="00BB2962"/>
    <w:rsid w:val="00BB565C"/>
    <w:rsid w:val="00BC17CD"/>
    <w:rsid w:val="00BC4BA2"/>
    <w:rsid w:val="00BC59B7"/>
    <w:rsid w:val="00BD397D"/>
    <w:rsid w:val="00BD486E"/>
    <w:rsid w:val="00BD50A7"/>
    <w:rsid w:val="00BD50C3"/>
    <w:rsid w:val="00BD5109"/>
    <w:rsid w:val="00BE373D"/>
    <w:rsid w:val="00BE7DE4"/>
    <w:rsid w:val="00BE7F5F"/>
    <w:rsid w:val="00BF10C2"/>
    <w:rsid w:val="00BF120B"/>
    <w:rsid w:val="00C0164F"/>
    <w:rsid w:val="00C02844"/>
    <w:rsid w:val="00C12D18"/>
    <w:rsid w:val="00C13D4B"/>
    <w:rsid w:val="00C42850"/>
    <w:rsid w:val="00C56222"/>
    <w:rsid w:val="00C573A4"/>
    <w:rsid w:val="00C57A31"/>
    <w:rsid w:val="00C63770"/>
    <w:rsid w:val="00C649BA"/>
    <w:rsid w:val="00C66252"/>
    <w:rsid w:val="00C6713B"/>
    <w:rsid w:val="00C67E02"/>
    <w:rsid w:val="00C739D2"/>
    <w:rsid w:val="00C740D0"/>
    <w:rsid w:val="00C77EA7"/>
    <w:rsid w:val="00C804B7"/>
    <w:rsid w:val="00C863AB"/>
    <w:rsid w:val="00C92B55"/>
    <w:rsid w:val="00C93FBD"/>
    <w:rsid w:val="00CA0222"/>
    <w:rsid w:val="00CA1164"/>
    <w:rsid w:val="00CA15AB"/>
    <w:rsid w:val="00CA54D1"/>
    <w:rsid w:val="00CA68DE"/>
    <w:rsid w:val="00CA74C5"/>
    <w:rsid w:val="00CB607F"/>
    <w:rsid w:val="00CB68B5"/>
    <w:rsid w:val="00CC08FD"/>
    <w:rsid w:val="00CC2F48"/>
    <w:rsid w:val="00CC3C8C"/>
    <w:rsid w:val="00CC5EF3"/>
    <w:rsid w:val="00CC7950"/>
    <w:rsid w:val="00CD0EB3"/>
    <w:rsid w:val="00CD17D2"/>
    <w:rsid w:val="00CD205C"/>
    <w:rsid w:val="00CD3B22"/>
    <w:rsid w:val="00CD5958"/>
    <w:rsid w:val="00CE1359"/>
    <w:rsid w:val="00CE147C"/>
    <w:rsid w:val="00CE4B7C"/>
    <w:rsid w:val="00CF5B9D"/>
    <w:rsid w:val="00CF6BF7"/>
    <w:rsid w:val="00D033F8"/>
    <w:rsid w:val="00D035BA"/>
    <w:rsid w:val="00D03C25"/>
    <w:rsid w:val="00D17F1D"/>
    <w:rsid w:val="00D21440"/>
    <w:rsid w:val="00D24093"/>
    <w:rsid w:val="00D26F93"/>
    <w:rsid w:val="00D27C3E"/>
    <w:rsid w:val="00D30933"/>
    <w:rsid w:val="00D35383"/>
    <w:rsid w:val="00D41BD5"/>
    <w:rsid w:val="00D4362F"/>
    <w:rsid w:val="00D46359"/>
    <w:rsid w:val="00D472C1"/>
    <w:rsid w:val="00D47B7D"/>
    <w:rsid w:val="00D55351"/>
    <w:rsid w:val="00D565D6"/>
    <w:rsid w:val="00D6652D"/>
    <w:rsid w:val="00D66B9E"/>
    <w:rsid w:val="00D66C46"/>
    <w:rsid w:val="00D7533B"/>
    <w:rsid w:val="00D75DEB"/>
    <w:rsid w:val="00D813EB"/>
    <w:rsid w:val="00D81BCF"/>
    <w:rsid w:val="00D845AE"/>
    <w:rsid w:val="00D84642"/>
    <w:rsid w:val="00D8675B"/>
    <w:rsid w:val="00D9321C"/>
    <w:rsid w:val="00DA304A"/>
    <w:rsid w:val="00DB5836"/>
    <w:rsid w:val="00DC121D"/>
    <w:rsid w:val="00DC15A0"/>
    <w:rsid w:val="00DC21E8"/>
    <w:rsid w:val="00DC54EE"/>
    <w:rsid w:val="00DC67F6"/>
    <w:rsid w:val="00DD10EF"/>
    <w:rsid w:val="00DD25E7"/>
    <w:rsid w:val="00DD297D"/>
    <w:rsid w:val="00DD377E"/>
    <w:rsid w:val="00DD38B2"/>
    <w:rsid w:val="00DD42F7"/>
    <w:rsid w:val="00DD49B1"/>
    <w:rsid w:val="00DD538A"/>
    <w:rsid w:val="00DD6476"/>
    <w:rsid w:val="00DE32F8"/>
    <w:rsid w:val="00DE3693"/>
    <w:rsid w:val="00DF103D"/>
    <w:rsid w:val="00DF6A54"/>
    <w:rsid w:val="00E01FE9"/>
    <w:rsid w:val="00E04337"/>
    <w:rsid w:val="00E10776"/>
    <w:rsid w:val="00E11AE0"/>
    <w:rsid w:val="00E131B5"/>
    <w:rsid w:val="00E1607E"/>
    <w:rsid w:val="00E2008B"/>
    <w:rsid w:val="00E254EE"/>
    <w:rsid w:val="00E26A32"/>
    <w:rsid w:val="00E278CF"/>
    <w:rsid w:val="00E32164"/>
    <w:rsid w:val="00E337EE"/>
    <w:rsid w:val="00E35C65"/>
    <w:rsid w:val="00E377C6"/>
    <w:rsid w:val="00E37B1A"/>
    <w:rsid w:val="00E4187B"/>
    <w:rsid w:val="00E42316"/>
    <w:rsid w:val="00E430C0"/>
    <w:rsid w:val="00E45AD8"/>
    <w:rsid w:val="00E475EF"/>
    <w:rsid w:val="00E47BB9"/>
    <w:rsid w:val="00E5068E"/>
    <w:rsid w:val="00E5133F"/>
    <w:rsid w:val="00E53D07"/>
    <w:rsid w:val="00E54C79"/>
    <w:rsid w:val="00E6568B"/>
    <w:rsid w:val="00E66605"/>
    <w:rsid w:val="00E73AFA"/>
    <w:rsid w:val="00E82605"/>
    <w:rsid w:val="00E85674"/>
    <w:rsid w:val="00E87417"/>
    <w:rsid w:val="00E928D5"/>
    <w:rsid w:val="00E9541D"/>
    <w:rsid w:val="00EA1650"/>
    <w:rsid w:val="00EA6EE9"/>
    <w:rsid w:val="00EA7D67"/>
    <w:rsid w:val="00EB307E"/>
    <w:rsid w:val="00EC1FA8"/>
    <w:rsid w:val="00EC4B11"/>
    <w:rsid w:val="00EC704F"/>
    <w:rsid w:val="00EC7343"/>
    <w:rsid w:val="00EC7E57"/>
    <w:rsid w:val="00ED188B"/>
    <w:rsid w:val="00ED2D71"/>
    <w:rsid w:val="00EE278A"/>
    <w:rsid w:val="00EE4BAD"/>
    <w:rsid w:val="00EE7AEE"/>
    <w:rsid w:val="00EF35B8"/>
    <w:rsid w:val="00EF579A"/>
    <w:rsid w:val="00EF5892"/>
    <w:rsid w:val="00F024F5"/>
    <w:rsid w:val="00F14C5D"/>
    <w:rsid w:val="00F15831"/>
    <w:rsid w:val="00F1795E"/>
    <w:rsid w:val="00F21BCE"/>
    <w:rsid w:val="00F26015"/>
    <w:rsid w:val="00F33E81"/>
    <w:rsid w:val="00F3546C"/>
    <w:rsid w:val="00F377B5"/>
    <w:rsid w:val="00F55D81"/>
    <w:rsid w:val="00F607D0"/>
    <w:rsid w:val="00F707FD"/>
    <w:rsid w:val="00F71E2A"/>
    <w:rsid w:val="00F72EBA"/>
    <w:rsid w:val="00F743B5"/>
    <w:rsid w:val="00F8447A"/>
    <w:rsid w:val="00F84BBA"/>
    <w:rsid w:val="00F967FA"/>
    <w:rsid w:val="00F974FF"/>
    <w:rsid w:val="00F97785"/>
    <w:rsid w:val="00FA6E96"/>
    <w:rsid w:val="00FB192C"/>
    <w:rsid w:val="00FB1D5B"/>
    <w:rsid w:val="00FB1F36"/>
    <w:rsid w:val="00FB5411"/>
    <w:rsid w:val="00FB54E2"/>
    <w:rsid w:val="00FB7DD7"/>
    <w:rsid w:val="00FC0973"/>
    <w:rsid w:val="00FC42BA"/>
    <w:rsid w:val="00FD20B6"/>
    <w:rsid w:val="00FD379F"/>
    <w:rsid w:val="00FE0EA6"/>
    <w:rsid w:val="00FE2529"/>
    <w:rsid w:val="00FE6266"/>
    <w:rsid w:val="00FE7750"/>
    <w:rsid w:val="00FF1271"/>
    <w:rsid w:val="00FF1273"/>
    <w:rsid w:val="00FF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3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35B8"/>
  </w:style>
  <w:style w:type="paragraph" w:styleId="a5">
    <w:name w:val="footer"/>
    <w:basedOn w:val="a"/>
    <w:link w:val="a6"/>
    <w:uiPriority w:val="99"/>
    <w:unhideWhenUsed/>
    <w:rsid w:val="00EF3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35B8"/>
  </w:style>
  <w:style w:type="paragraph" w:styleId="a7">
    <w:name w:val="Balloon Text"/>
    <w:basedOn w:val="a"/>
    <w:link w:val="a8"/>
    <w:uiPriority w:val="99"/>
    <w:semiHidden/>
    <w:unhideWhenUsed/>
    <w:rsid w:val="00EF3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35B8"/>
    <w:rPr>
      <w:rFonts w:ascii="Tahoma" w:hAnsi="Tahoma" w:cs="Tahoma"/>
      <w:sz w:val="16"/>
      <w:szCs w:val="16"/>
    </w:rPr>
  </w:style>
  <w:style w:type="character" w:styleId="a9">
    <w:name w:val="Hyperlink"/>
    <w:rsid w:val="00375B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3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35B8"/>
  </w:style>
  <w:style w:type="paragraph" w:styleId="a5">
    <w:name w:val="footer"/>
    <w:basedOn w:val="a"/>
    <w:link w:val="a6"/>
    <w:uiPriority w:val="99"/>
    <w:unhideWhenUsed/>
    <w:rsid w:val="00EF3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35B8"/>
  </w:style>
  <w:style w:type="paragraph" w:styleId="a7">
    <w:name w:val="Balloon Text"/>
    <w:basedOn w:val="a"/>
    <w:link w:val="a8"/>
    <w:uiPriority w:val="99"/>
    <w:semiHidden/>
    <w:unhideWhenUsed/>
    <w:rsid w:val="00EF3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35B8"/>
    <w:rPr>
      <w:rFonts w:ascii="Tahoma" w:hAnsi="Tahoma" w:cs="Tahoma"/>
      <w:sz w:val="16"/>
      <w:szCs w:val="16"/>
    </w:rPr>
  </w:style>
  <w:style w:type="character" w:styleId="a9">
    <w:name w:val="Hyperlink"/>
    <w:rsid w:val="00375B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@inte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ter@inter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2A882.FCC2429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Сухорукова Ксения Андреевна</dc:creator>
  <cp:keywords/>
  <dc:description/>
  <cp:lastModifiedBy>Груненкова Нина Александровна</cp:lastModifiedBy>
  <cp:revision>2</cp:revision>
  <dcterms:created xsi:type="dcterms:W3CDTF">2017-06-29T06:32:00Z</dcterms:created>
  <dcterms:modified xsi:type="dcterms:W3CDTF">2017-06-29T06:32:00Z</dcterms:modified>
</cp:coreProperties>
</file>